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606" w:type="dxa"/>
        <w:tblLook w:val="04A0" w:firstRow="1" w:lastRow="0" w:firstColumn="1" w:lastColumn="0" w:noHBand="0" w:noVBand="1"/>
      </w:tblPr>
      <w:tblGrid>
        <w:gridCol w:w="4964"/>
      </w:tblGrid>
      <w:tr w:rsidR="00BF3336" w:rsidRPr="00DA5592" w:rsidTr="003364D5">
        <w:tc>
          <w:tcPr>
            <w:tcW w:w="5180" w:type="dxa"/>
            <w:shd w:val="clear" w:color="auto" w:fill="auto"/>
          </w:tcPr>
          <w:p w:rsidR="00BF3336" w:rsidRPr="00DA5592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УТВЕРЖДАЮ</w:t>
            </w:r>
          </w:p>
          <w:p w:rsidR="00BF3336" w:rsidRPr="00DA5592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Министр здравоохранения </w:t>
            </w:r>
          </w:p>
          <w:p w:rsidR="00BF3336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Кабардино-Балкарской Республики</w:t>
            </w:r>
          </w:p>
          <w:p w:rsidR="00BF3336" w:rsidRPr="00DA5592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Хубиев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М.Б.</w:t>
            </w:r>
          </w:p>
          <w:p w:rsidR="00BF3336" w:rsidRPr="00DA5592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___________________</w:t>
            </w:r>
          </w:p>
          <w:p w:rsidR="00BF3336" w:rsidRPr="00DA5592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BF3336" w:rsidRPr="00DA5592" w:rsidRDefault="00BF3336" w:rsidP="003364D5">
            <w:pPr>
              <w:pStyle w:val="ConsPlusNonforma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«     »_____________2019г.</w:t>
            </w:r>
          </w:p>
        </w:tc>
      </w:tr>
    </w:tbl>
    <w:p w:rsidR="00BF3336" w:rsidRPr="00DA5592" w:rsidRDefault="00483F07" w:rsidP="00BF3336">
      <w:pPr>
        <w:pStyle w:val="ConsPlusNonformat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Результаты </w:t>
      </w:r>
    </w:p>
    <w:p w:rsidR="00BF3336" w:rsidRPr="005875D6" w:rsidRDefault="00BF3336" w:rsidP="00BF3336">
      <w:pPr>
        <w:pStyle w:val="ConsPlusNonformat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DA5592">
        <w:rPr>
          <w:rFonts w:ascii="Times New Roman" w:eastAsia="Arial Unicode MS" w:hAnsi="Times New Roman" w:cs="Times New Roman"/>
          <w:sz w:val="28"/>
          <w:szCs w:val="28"/>
        </w:rPr>
        <w:t>по устранению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недостатков, выявленных в ходе </w:t>
      </w:r>
      <w:r w:rsidRPr="00DA5592">
        <w:rPr>
          <w:rFonts w:ascii="Times New Roman" w:eastAsia="Arial Unicode MS" w:hAnsi="Times New Roman" w:cs="Times New Roman"/>
          <w:sz w:val="28"/>
          <w:szCs w:val="28"/>
        </w:rPr>
        <w:t>независимой оценки качества условий оказания услуг</w:t>
      </w:r>
      <w:r w:rsidR="005875D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BF3336" w:rsidRPr="00DA5592" w:rsidRDefault="00BF3336" w:rsidP="00BF3336">
      <w:pPr>
        <w:pStyle w:val="ConsPlusNonformat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DA5592">
        <w:rPr>
          <w:rFonts w:ascii="Times New Roman" w:eastAsia="Arial Unicode MS" w:hAnsi="Times New Roman" w:cs="Times New Roman"/>
          <w:sz w:val="28"/>
          <w:szCs w:val="28"/>
        </w:rPr>
        <w:t>ГБУЗ «Городская клиническая больница №2»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83F07">
        <w:rPr>
          <w:rFonts w:ascii="Times New Roman" w:eastAsia="Arial Unicode MS" w:hAnsi="Times New Roman" w:cs="Times New Roman"/>
          <w:sz w:val="28"/>
          <w:szCs w:val="28"/>
        </w:rPr>
        <w:t xml:space="preserve">за </w:t>
      </w:r>
      <w:r w:rsidR="00483F07" w:rsidRPr="00DA559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83F07">
        <w:rPr>
          <w:rFonts w:ascii="Times New Roman" w:eastAsia="Arial Unicode MS" w:hAnsi="Times New Roman" w:cs="Times New Roman"/>
          <w:sz w:val="28"/>
          <w:szCs w:val="28"/>
        </w:rPr>
        <w:t>II</w:t>
      </w:r>
      <w:r w:rsidR="00583F9A">
        <w:rPr>
          <w:rFonts w:ascii="Times New Roman" w:eastAsia="Arial Unicode MS" w:hAnsi="Times New Roman" w:cs="Times New Roman"/>
          <w:sz w:val="28"/>
          <w:szCs w:val="28"/>
        </w:rPr>
        <w:t>I</w:t>
      </w:r>
      <w:r w:rsidR="00483F0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83F07" w:rsidRPr="005875D6">
        <w:rPr>
          <w:rFonts w:ascii="Times New Roman" w:hAnsi="Times New Roman" w:cs="Times New Roman"/>
          <w:sz w:val="28"/>
          <w:szCs w:val="28"/>
        </w:rPr>
        <w:t>кв</w:t>
      </w:r>
      <w:r w:rsidR="00483F07">
        <w:rPr>
          <w:rFonts w:ascii="Times New Roman" w:hAnsi="Times New Roman" w:cs="Times New Roman"/>
          <w:sz w:val="28"/>
          <w:szCs w:val="28"/>
        </w:rPr>
        <w:t xml:space="preserve">. </w:t>
      </w:r>
      <w:hyperlink w:anchor="P296" w:history="1"/>
      <w:r w:rsidRPr="00DA5592">
        <w:rPr>
          <w:rFonts w:ascii="Times New Roman" w:eastAsia="Arial Unicode MS" w:hAnsi="Times New Roman" w:cs="Times New Roman"/>
          <w:sz w:val="28"/>
          <w:szCs w:val="28"/>
        </w:rPr>
        <w:t>2019 год</w:t>
      </w:r>
      <w:r w:rsidR="00483F07">
        <w:rPr>
          <w:rFonts w:ascii="Times New Roman" w:eastAsia="Arial Unicode MS" w:hAnsi="Times New Roman" w:cs="Times New Roman"/>
          <w:sz w:val="28"/>
          <w:szCs w:val="28"/>
        </w:rPr>
        <w:t>а</w:t>
      </w:r>
    </w:p>
    <w:p w:rsidR="00BF3336" w:rsidRPr="00DA5592" w:rsidRDefault="00BF3336" w:rsidP="00BF3336">
      <w:pPr>
        <w:pStyle w:val="ConsPlusNormal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778"/>
        <w:gridCol w:w="1197"/>
        <w:gridCol w:w="1843"/>
        <w:gridCol w:w="142"/>
        <w:gridCol w:w="2693"/>
        <w:gridCol w:w="4253"/>
      </w:tblGrid>
      <w:tr w:rsidR="00BF3336" w:rsidRPr="00DA5592" w:rsidTr="005B0369">
        <w:tc>
          <w:tcPr>
            <w:tcW w:w="1757" w:type="dxa"/>
            <w:vMerge w:val="restart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778" w:type="dxa"/>
            <w:vMerge w:val="restart"/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197" w:type="dxa"/>
            <w:vMerge w:val="restart"/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Плановый срок реализации мероприятия</w:t>
            </w:r>
          </w:p>
        </w:tc>
        <w:tc>
          <w:tcPr>
            <w:tcW w:w="1985" w:type="dxa"/>
            <w:gridSpan w:val="2"/>
            <w:vMerge w:val="restart"/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6946" w:type="dxa"/>
            <w:gridSpan w:val="2"/>
            <w:tcBorders>
              <w:right w:val="nil"/>
            </w:tcBorders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bookmarkStart w:id="0" w:name="P220"/>
            <w:bookmarkEnd w:id="0"/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Сведения о ходе реализации мероприятия </w:t>
            </w:r>
            <w:hyperlink w:anchor="P297" w:history="1">
              <w:r w:rsidRPr="00DA5592">
                <w:rPr>
                  <w:rFonts w:ascii="Times New Roman" w:eastAsia="Arial Unicode MS" w:hAnsi="Times New Roman" w:cs="Times New Roman"/>
                  <w:sz w:val="28"/>
                  <w:szCs w:val="28"/>
                </w:rPr>
                <w:t>&lt;2&gt;</w:t>
              </w:r>
            </w:hyperlink>
          </w:p>
        </w:tc>
      </w:tr>
      <w:tr w:rsidR="00BF3336" w:rsidRPr="00DA5592" w:rsidTr="005B0369">
        <w:tc>
          <w:tcPr>
            <w:tcW w:w="1757" w:type="dxa"/>
            <w:vMerge/>
            <w:tcBorders>
              <w:left w:val="nil"/>
            </w:tcBorders>
          </w:tcPr>
          <w:p w:rsidR="00BF3336" w:rsidRPr="00DA5592" w:rsidRDefault="00BF3336" w:rsidP="003364D5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778" w:type="dxa"/>
            <w:vMerge/>
          </w:tcPr>
          <w:p w:rsidR="00BF3336" w:rsidRPr="00DA5592" w:rsidRDefault="00BF3336" w:rsidP="003364D5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BF3336" w:rsidRPr="00DA5592" w:rsidRDefault="00BF3336" w:rsidP="003364D5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BF3336" w:rsidRPr="00DA5592" w:rsidRDefault="00BF3336" w:rsidP="003364D5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реализованные меры по устранению выявленных недостатков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BF3336" w:rsidP="003364D5">
            <w:pPr>
              <w:pStyle w:val="ConsPlusNormal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фактический срок реализации</w:t>
            </w:r>
          </w:p>
        </w:tc>
      </w:tr>
      <w:tr w:rsidR="00BF3336" w:rsidRPr="00DA5592" w:rsidTr="005B0369">
        <w:tc>
          <w:tcPr>
            <w:tcW w:w="14663" w:type="dxa"/>
            <w:gridSpan w:val="7"/>
            <w:tcBorders>
              <w:left w:val="nil"/>
              <w:right w:val="nil"/>
            </w:tcBorders>
          </w:tcPr>
          <w:p w:rsidR="00BF3336" w:rsidRPr="00DA5592" w:rsidRDefault="00BF3336" w:rsidP="003364D5">
            <w:pPr>
              <w:pStyle w:val="ConsPlusNormal"/>
              <w:jc w:val="center"/>
              <w:outlineLvl w:val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I. Открытость и доступность информации об организации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Регулярно по мере поступления новой информации, обновлять сайт учреждения, для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повышения открытости и доступности информации о медицинской организации. Расширять информационное поле для пациентов и медицинских работников с целью повышения доступности информации о медицинской организации с размещением на сайте документов, регламенти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рующих деятельность организации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5B0369" w:rsidRDefault="00EF6442" w:rsidP="00EF6442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Обновлена информация на сайте, для повышения открытости и доступности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lastRenderedPageBreak/>
              <w:t xml:space="preserve">информации </w:t>
            </w:r>
            <w:r w:rsidR="007C6AD7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 xml:space="preserve">о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ГБУЗ «ГКБ №2»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Обеспечить доступност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ь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на сайте способов обратной связи 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B2455B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Доступна форма обратной связи на сайте ГБУЗ «ГКБ 2»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Постоянно, по мере поступления новой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информации, обновлять информационные стенды о работе медицинской организации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и порядке предоставления медицинских услуг, а также условий предоставления медицин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ских услуг на возмездной основе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EF6442" w:rsidP="00B2455B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Обновлена</w:t>
            </w:r>
            <w:r w:rsidR="00B2455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информация  на </w:t>
            </w:r>
            <w:r w:rsidR="00B2455B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информационных стендах ГБУЗ «ГКБ №2»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Постоянно 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Совершенствовать мероприятия, направленные на повышение доли пациентов, удовлетворённых качеством оказываемых медицинских услуг и полнотой информации на сайте учреждения: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а) </w:t>
            </w:r>
            <w:proofErr w:type="gramStart"/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размещать  информацию</w:t>
            </w:r>
            <w:proofErr w:type="gramEnd"/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 НОК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на сайте организации;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б) соблюдать информационную и техническую поддержку раздела «НОК» в актуальном состоянии на сайте больницы;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в) проводить анализ работы с письменными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и устными обращениями граждан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583F9A" w:rsidP="00583F9A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Обновили</w:t>
            </w:r>
            <w:r w:rsidR="0025293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сайт как основной канал связи. П</w:t>
            </w:r>
            <w:r w:rsidR="00252936"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ров</w:t>
            </w:r>
            <w:r w:rsidR="00252936">
              <w:rPr>
                <w:rFonts w:ascii="Times New Roman" w:eastAsia="Arial Unicode MS" w:hAnsi="Times New Roman" w:cs="Times New Roman"/>
                <w:sz w:val="28"/>
                <w:szCs w:val="28"/>
              </w:rPr>
              <w:t>едён</w:t>
            </w:r>
            <w:r w:rsidR="00252936"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анализ работы с письменными</w:t>
            </w:r>
            <w:r w:rsidR="0025293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и устными обращениями граждан.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Обновили </w:t>
            </w:r>
            <w:r w:rsidR="00252936">
              <w:rPr>
                <w:rFonts w:ascii="Times New Roman" w:eastAsia="Arial Unicode MS" w:hAnsi="Times New Roman" w:cs="Times New Roman"/>
                <w:sz w:val="28"/>
                <w:szCs w:val="28"/>
              </w:rPr>
              <w:t>информаци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ю</w:t>
            </w:r>
            <w:r w:rsidR="0025293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в разделе «НОК».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583F9A" w:rsidP="00483F07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3</w:t>
            </w:r>
            <w:r w:rsidR="00392AD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квартал </w:t>
            </w:r>
          </w:p>
        </w:tc>
      </w:tr>
      <w:tr w:rsidR="00BF3336" w:rsidRPr="00DA5592" w:rsidTr="005B0369">
        <w:tc>
          <w:tcPr>
            <w:tcW w:w="14663" w:type="dxa"/>
            <w:gridSpan w:val="7"/>
            <w:tcBorders>
              <w:left w:val="nil"/>
              <w:right w:val="nil"/>
            </w:tcBorders>
          </w:tcPr>
          <w:p w:rsidR="00BF3336" w:rsidRPr="00DA5592" w:rsidRDefault="00BF3336" w:rsidP="003364D5">
            <w:pPr>
              <w:pStyle w:val="ConsPlusNormal"/>
              <w:jc w:val="center"/>
              <w:outlineLvl w:val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II. Комфортность условий предоставления услуг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Постоянно повышать уровень комфортности и доступности получения медицинских услуг, в том числе для граждан с ограниченными физическими возможностями: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а) неукоснительное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соблюдение графиков работы подразделений ЛПУ и специалистов;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б) размещение дополнительных информационных указателей для лиц с ограниченными возможностями;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в) постоянный контроль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за санитарным и техническим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остоянием помещений и зданий ЛПУ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252936" w:rsidP="00252936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Созданы условия для быстрого и качественного получения медицинской помощи.</w:t>
            </w:r>
            <w:r w:rsidR="00B2455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Расширить объём предварительной записи на приём к врачу через информационный киоск, сеть Интернет.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6801BC" w:rsidP="006801BC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Доступна</w:t>
            </w:r>
            <w:r w:rsidR="0025293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запись</w:t>
            </w:r>
            <w:r w:rsidR="0025293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пациентов</w:t>
            </w:r>
            <w:r w:rsidR="00252936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на приём к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специалистам через (информационный киоск, сеть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интеренет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Проработать своевременное переоснащение медицинской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организации диагностическим оборудованием и организовать постоянный контроль за своевременным обучением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и переподготовкой специалистов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Организовать постоянный мониторинг соблюдения врачами, ведущими приём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, соблюдения очерёдности приёма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6801BC" w:rsidP="00392AD6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Проводится мониторинг </w:t>
            </w:r>
            <w:r w:rsidR="00392AD6">
              <w:rPr>
                <w:rFonts w:ascii="Times New Roman" w:eastAsia="Arial Unicode MS" w:hAnsi="Times New Roman" w:cs="Times New Roman"/>
                <w:sz w:val="28"/>
                <w:szCs w:val="28"/>
              </w:rPr>
              <w:t>по соблюдения очерёдности приёма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, ведущими </w:t>
            </w:r>
            <w:r w:rsidR="00392AD6">
              <w:rPr>
                <w:rFonts w:ascii="Times New Roman" w:eastAsia="Arial Unicode MS" w:hAnsi="Times New Roman" w:cs="Times New Roman"/>
                <w:sz w:val="28"/>
                <w:szCs w:val="28"/>
              </w:rPr>
              <w:t>врачами.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Проводить информирование пациентов о задержке времени приёма (тяжёлый пациент, оказание неотложной помощи и др.)</w:t>
            </w: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BF3336" w:rsidRPr="00DA5592" w:rsidTr="005B0369">
        <w:tc>
          <w:tcPr>
            <w:tcW w:w="14663" w:type="dxa"/>
            <w:gridSpan w:val="7"/>
            <w:tcBorders>
              <w:left w:val="nil"/>
              <w:right w:val="nil"/>
            </w:tcBorders>
          </w:tcPr>
          <w:p w:rsidR="00BF3336" w:rsidRPr="00DA5592" w:rsidRDefault="00BF3336" w:rsidP="003364D5">
            <w:pPr>
              <w:pStyle w:val="ConsPlusNormal"/>
              <w:jc w:val="center"/>
              <w:outlineLvl w:val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III. Доступность услуг для инвалидов</w:t>
            </w:r>
          </w:p>
        </w:tc>
      </w:tr>
      <w:tr w:rsidR="00BF3336" w:rsidRPr="00DA5592" w:rsidTr="005B0369">
        <w:tc>
          <w:tcPr>
            <w:tcW w:w="1757" w:type="dxa"/>
            <w:tcBorders>
              <w:left w:val="nil"/>
            </w:tcBorders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Необходимос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ть улучшения доступной среды для инвалидов и маломобильных групп граждан</w:t>
            </w:r>
          </w:p>
        </w:tc>
        <w:tc>
          <w:tcPr>
            <w:tcW w:w="2778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Произвести на 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лестничных пролётах маркировку первой и последней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ступени жёлтым цветом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До 1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июля 2019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lastRenderedPageBreak/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lastRenderedPageBreak/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187EDA" w:rsidRPr="00DA5592" w:rsidRDefault="00583F9A" w:rsidP="00187EDA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Обновлена</w:t>
            </w:r>
            <w:r w:rsidR="00187E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на </w:t>
            </w:r>
            <w:r w:rsidR="00187EDA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лестничных пролётах маркировк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</w:t>
            </w:r>
            <w:r w:rsidR="00187EDA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r w:rsidR="00187EDA"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первой и последней </w:t>
            </w:r>
            <w:r w:rsidR="00187EDA">
              <w:rPr>
                <w:rFonts w:ascii="Times New Roman" w:eastAsia="Arial Unicode MS" w:hAnsi="Times New Roman" w:cs="Times New Roman"/>
                <w:sz w:val="28"/>
                <w:szCs w:val="28"/>
              </w:rPr>
              <w:t>ступени жёлтым цветом</w:t>
            </w:r>
          </w:p>
          <w:p w:rsidR="00BF3336" w:rsidRPr="00DA5592" w:rsidRDefault="00BF3336" w:rsidP="003364D5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right w:val="nil"/>
            </w:tcBorders>
          </w:tcPr>
          <w:p w:rsidR="00BF3336" w:rsidRPr="00DA5592" w:rsidRDefault="00392AD6" w:rsidP="00583F9A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583F9A">
              <w:rPr>
                <w:rFonts w:ascii="Times New Roman" w:eastAsia="Arial Unicode MS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квартал </w:t>
            </w:r>
          </w:p>
        </w:tc>
      </w:tr>
      <w:tr w:rsidR="005B0369" w:rsidRPr="00DA5592" w:rsidTr="005B0369">
        <w:tc>
          <w:tcPr>
            <w:tcW w:w="1757" w:type="dxa"/>
            <w:tcBorders>
              <w:left w:val="nil"/>
            </w:tcBorders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Необходимость улучшения доступной среды для инвалидов и маломобильных групп граждан</w:t>
            </w:r>
          </w:p>
        </w:tc>
        <w:tc>
          <w:tcPr>
            <w:tcW w:w="2778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Организовать парковочное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место на стоянке для инвалидов</w:t>
            </w:r>
          </w:p>
        </w:tc>
        <w:tc>
          <w:tcPr>
            <w:tcW w:w="1197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До 1 июля 2019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Организовано парковочное место на стоянке для инвалидов </w:t>
            </w:r>
          </w:p>
        </w:tc>
        <w:tc>
          <w:tcPr>
            <w:tcW w:w="4253" w:type="dxa"/>
            <w:tcBorders>
              <w:right w:val="nil"/>
            </w:tcBorders>
          </w:tcPr>
          <w:p w:rsidR="005B0369" w:rsidRPr="00DA5592" w:rsidRDefault="00392AD6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1 квартал </w:t>
            </w:r>
          </w:p>
        </w:tc>
      </w:tr>
      <w:tr w:rsidR="005B0369" w:rsidRPr="00DA5592" w:rsidTr="005B0369">
        <w:tc>
          <w:tcPr>
            <w:tcW w:w="1757" w:type="dxa"/>
            <w:tcBorders>
              <w:left w:val="nil"/>
            </w:tcBorders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Необходимость улучшения доступной среды для инвалидов и маломобильных групп граждан</w:t>
            </w:r>
          </w:p>
        </w:tc>
        <w:tc>
          <w:tcPr>
            <w:tcW w:w="2778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Установить информационные таблички, написанные шрифтом Брайля для слепых и слабовидящих</w:t>
            </w:r>
          </w:p>
        </w:tc>
        <w:tc>
          <w:tcPr>
            <w:tcW w:w="1197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До 1 июля 2019</w:t>
            </w: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5B0369" w:rsidRPr="00DA5592" w:rsidRDefault="00187EDA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Установлены информационные таблички, написанные шрифтом Брайля для слепых и слабовидящих</w:t>
            </w:r>
          </w:p>
        </w:tc>
        <w:tc>
          <w:tcPr>
            <w:tcW w:w="4253" w:type="dxa"/>
            <w:tcBorders>
              <w:right w:val="nil"/>
            </w:tcBorders>
          </w:tcPr>
          <w:p w:rsidR="005B0369" w:rsidRPr="00DA5592" w:rsidRDefault="00392AD6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1 квартал </w:t>
            </w:r>
          </w:p>
        </w:tc>
      </w:tr>
      <w:tr w:rsidR="005B0369" w:rsidRPr="00DA5592" w:rsidTr="005B0369">
        <w:tc>
          <w:tcPr>
            <w:tcW w:w="14663" w:type="dxa"/>
            <w:gridSpan w:val="7"/>
            <w:tcBorders>
              <w:left w:val="nil"/>
              <w:right w:val="nil"/>
            </w:tcBorders>
          </w:tcPr>
          <w:p w:rsidR="005B0369" w:rsidRPr="00DA5592" w:rsidRDefault="005B0369" w:rsidP="005B0369">
            <w:pPr>
              <w:pStyle w:val="ConsPlusNormal"/>
              <w:jc w:val="center"/>
              <w:outlineLvl w:val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IV. Доброжелательность, веж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ливость работников организации </w:t>
            </w:r>
          </w:p>
        </w:tc>
      </w:tr>
      <w:tr w:rsidR="005B0369" w:rsidRPr="00DA5592" w:rsidTr="005B0369">
        <w:tc>
          <w:tcPr>
            <w:tcW w:w="1757" w:type="dxa"/>
            <w:tcBorders>
              <w:left w:val="nil"/>
            </w:tcBorders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Провести работу по сохранению доброжелательности вежливости и компетентности всеми сотрудниками медицинской организации. Провести тематические конференции для персонала по темам: «Медицинская этика и деонтология» «Права пациента» и др.</w:t>
            </w:r>
          </w:p>
        </w:tc>
        <w:tc>
          <w:tcPr>
            <w:tcW w:w="1197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843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5B0369" w:rsidRPr="00392AD6" w:rsidRDefault="006801BC" w:rsidP="00392AD6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92AD6">
              <w:rPr>
                <w:rFonts w:ascii="Times New Roman" w:hAnsi="Times New Roman"/>
                <w:sz w:val="28"/>
                <w:szCs w:val="28"/>
              </w:rPr>
              <w:t>Проводятся обучающ</w:t>
            </w:r>
            <w:r w:rsidR="00392AD6" w:rsidRPr="00392AD6">
              <w:rPr>
                <w:rFonts w:ascii="Times New Roman" w:hAnsi="Times New Roman"/>
                <w:sz w:val="28"/>
                <w:szCs w:val="28"/>
              </w:rPr>
              <w:t>и</w:t>
            </w:r>
            <w:bookmarkStart w:id="1" w:name="_GoBack"/>
            <w:bookmarkEnd w:id="1"/>
            <w:r w:rsidR="00392AD6" w:rsidRPr="00392AD6">
              <w:rPr>
                <w:rFonts w:ascii="Times New Roman" w:hAnsi="Times New Roman"/>
                <w:sz w:val="28"/>
                <w:szCs w:val="28"/>
              </w:rPr>
              <w:t>е</w:t>
            </w:r>
            <w:r w:rsidRPr="00392AD6">
              <w:rPr>
                <w:rFonts w:ascii="Times New Roman" w:hAnsi="Times New Roman"/>
                <w:sz w:val="28"/>
                <w:szCs w:val="28"/>
              </w:rPr>
              <w:t xml:space="preserve"> семинар</w:t>
            </w:r>
            <w:r w:rsidR="00392AD6" w:rsidRPr="00392AD6">
              <w:rPr>
                <w:rFonts w:ascii="Times New Roman" w:hAnsi="Times New Roman"/>
                <w:sz w:val="28"/>
                <w:szCs w:val="28"/>
              </w:rPr>
              <w:t>ы</w:t>
            </w:r>
            <w:r w:rsidRPr="00392AD6">
              <w:rPr>
                <w:rFonts w:ascii="Times New Roman" w:hAnsi="Times New Roman"/>
                <w:sz w:val="28"/>
                <w:szCs w:val="28"/>
              </w:rPr>
              <w:t xml:space="preserve"> для врачей и среднего медицинского персонала по вопросам этики и деонтологии </w:t>
            </w:r>
            <w:r w:rsidR="00392AD6" w:rsidRPr="00392AD6">
              <w:rPr>
                <w:rFonts w:ascii="Times New Roman" w:hAnsi="Times New Roman"/>
                <w:sz w:val="28"/>
                <w:szCs w:val="28"/>
              </w:rPr>
              <w:t>приёма</w:t>
            </w:r>
            <w:r w:rsidRPr="00392AD6">
              <w:rPr>
                <w:rFonts w:ascii="Times New Roman" w:hAnsi="Times New Roman"/>
                <w:sz w:val="28"/>
                <w:szCs w:val="28"/>
              </w:rPr>
              <w:t xml:space="preserve"> пациентов</w:t>
            </w:r>
            <w:r w:rsidR="00392AD6" w:rsidRPr="00392A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right w:val="nil"/>
            </w:tcBorders>
          </w:tcPr>
          <w:p w:rsidR="005B0369" w:rsidRPr="00DA5592" w:rsidRDefault="00392AD6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5B0369" w:rsidRPr="00DA5592" w:rsidTr="005B0369">
        <w:tc>
          <w:tcPr>
            <w:tcW w:w="14663" w:type="dxa"/>
            <w:gridSpan w:val="7"/>
            <w:tcBorders>
              <w:left w:val="nil"/>
              <w:right w:val="nil"/>
            </w:tcBorders>
          </w:tcPr>
          <w:p w:rsidR="005B0369" w:rsidRPr="00DA5592" w:rsidRDefault="005B0369" w:rsidP="005B0369">
            <w:pPr>
              <w:pStyle w:val="ConsPlusNormal"/>
              <w:jc w:val="center"/>
              <w:outlineLvl w:val="1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V. </w:t>
            </w:r>
            <w:proofErr w:type="spellStart"/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Удовлетворенность</w:t>
            </w:r>
            <w:proofErr w:type="spellEnd"/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условиями оказания услуг</w:t>
            </w:r>
          </w:p>
        </w:tc>
      </w:tr>
      <w:tr w:rsidR="005B0369" w:rsidRPr="00DA5592" w:rsidTr="005B0369">
        <w:tc>
          <w:tcPr>
            <w:tcW w:w="1757" w:type="dxa"/>
            <w:tcBorders>
              <w:left w:val="nil"/>
            </w:tcBorders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Регулярно проводить мониторинг степени удовлетворённости граждан качеством обслуживания в подразделениях медицинской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организации путём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анкетирования</w:t>
            </w:r>
          </w:p>
        </w:tc>
        <w:tc>
          <w:tcPr>
            <w:tcW w:w="1197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DA5592"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1843" w:type="dxa"/>
          </w:tcPr>
          <w:p w:rsidR="005B0369" w:rsidRPr="00DA5592" w:rsidRDefault="005B0369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Главный врач </w:t>
            </w:r>
            <w:proofErr w:type="spellStart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>Тогузаева</w:t>
            </w:r>
            <w:proofErr w:type="spellEnd"/>
            <w:r w:rsidRPr="00837285">
              <w:rPr>
                <w:rFonts w:ascii="Times New Roman" w:eastAsia="Arial Unicode MS" w:hAnsi="Times New Roman" w:cs="Times New Roman"/>
                <w:sz w:val="24"/>
                <w:szCs w:val="28"/>
              </w:rPr>
              <w:t xml:space="preserve"> З.Х.</w:t>
            </w:r>
          </w:p>
        </w:tc>
        <w:tc>
          <w:tcPr>
            <w:tcW w:w="2835" w:type="dxa"/>
            <w:gridSpan w:val="2"/>
          </w:tcPr>
          <w:p w:rsidR="005B0369" w:rsidRPr="00392AD6" w:rsidRDefault="00392AD6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92AD6">
              <w:rPr>
                <w:rFonts w:ascii="Times New Roman" w:hAnsi="Times New Roman"/>
                <w:sz w:val="28"/>
                <w:szCs w:val="28"/>
              </w:rPr>
              <w:t xml:space="preserve">Регулярно проводится мониторинг путём анкетирования  своевременной и объективной информации об удовлетворённости граждан качеством </w:t>
            </w:r>
            <w:r w:rsidRPr="00392AD6">
              <w:rPr>
                <w:rFonts w:ascii="Times New Roman" w:hAnsi="Times New Roman"/>
                <w:sz w:val="28"/>
                <w:szCs w:val="28"/>
              </w:rPr>
              <w:lastRenderedPageBreak/>
              <w:t>оказываемой медицинской помощи.</w:t>
            </w:r>
          </w:p>
        </w:tc>
        <w:tc>
          <w:tcPr>
            <w:tcW w:w="4253" w:type="dxa"/>
            <w:tcBorders>
              <w:right w:val="nil"/>
            </w:tcBorders>
          </w:tcPr>
          <w:p w:rsidR="005B0369" w:rsidRPr="00DA5592" w:rsidRDefault="00392AD6" w:rsidP="005B0369">
            <w:pPr>
              <w:pStyle w:val="ConsPlusNormal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</w:tr>
    </w:tbl>
    <w:p w:rsidR="00BF3336" w:rsidRPr="00DA5592" w:rsidRDefault="00BF3336" w:rsidP="00BF3336">
      <w:pPr>
        <w:pStyle w:val="ConsPlusNormal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F3336" w:rsidRPr="00DA5592" w:rsidRDefault="00BF3336" w:rsidP="00BF3336">
      <w:pPr>
        <w:pStyle w:val="ConsPlusNormal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A5592">
        <w:rPr>
          <w:rFonts w:ascii="Times New Roman" w:eastAsia="Arial Unicode MS" w:hAnsi="Times New Roman" w:cs="Times New Roman"/>
          <w:sz w:val="28"/>
          <w:szCs w:val="28"/>
        </w:rPr>
        <w:t>--------------------------------</w:t>
      </w:r>
    </w:p>
    <w:p w:rsidR="00BF3336" w:rsidRPr="00DA5592" w:rsidRDefault="00BF3336" w:rsidP="00BF3336">
      <w:pPr>
        <w:pStyle w:val="ConsPlusNormal"/>
        <w:spacing w:before="22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bookmarkStart w:id="2" w:name="P296"/>
      <w:bookmarkEnd w:id="2"/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&lt;1&gt; Разделы плана формируются в соответствии с критериями независимой оценки качества, установленными </w:t>
      </w:r>
      <w:hyperlink r:id="rId4" w:history="1">
        <w:r w:rsidRPr="00DA5592">
          <w:rPr>
            <w:rFonts w:ascii="Times New Roman" w:eastAsia="Arial Unicode MS" w:hAnsi="Times New Roman" w:cs="Times New Roman"/>
            <w:sz w:val="28"/>
            <w:szCs w:val="28"/>
          </w:rPr>
          <w:t>Законом</w:t>
        </w:r>
      </w:hyperlink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 Российской Федерации "Основы законодательства Российской Федерации о культуре", федеральными законами "</w:t>
      </w:r>
      <w:hyperlink r:id="rId5" w:history="1">
        <w:r w:rsidRPr="00DA5592">
          <w:rPr>
            <w:rFonts w:ascii="Times New Roman" w:eastAsia="Arial Unicode MS" w:hAnsi="Times New Roman" w:cs="Times New Roman"/>
            <w:sz w:val="28"/>
            <w:szCs w:val="28"/>
          </w:rPr>
          <w:t>О социальной защите</w:t>
        </w:r>
      </w:hyperlink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 инвалидов в Российской Федерации", "</w:t>
      </w:r>
      <w:hyperlink r:id="rId6" w:history="1">
        <w:r w:rsidRPr="00DA5592">
          <w:rPr>
            <w:rFonts w:ascii="Times New Roman" w:eastAsia="Arial Unicode MS" w:hAnsi="Times New Roman" w:cs="Times New Roman"/>
            <w:sz w:val="28"/>
            <w:szCs w:val="28"/>
          </w:rPr>
          <w:t>Об основах охраны</w:t>
        </w:r>
      </w:hyperlink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 здоровья граждан в Российской Федерации", "</w:t>
      </w:r>
      <w:hyperlink r:id="rId7" w:history="1">
        <w:r w:rsidRPr="00DA5592">
          <w:rPr>
            <w:rFonts w:ascii="Times New Roman" w:eastAsia="Arial Unicode MS" w:hAnsi="Times New Roman" w:cs="Times New Roman"/>
            <w:sz w:val="28"/>
            <w:szCs w:val="28"/>
          </w:rPr>
          <w:t>Об образовании</w:t>
        </w:r>
      </w:hyperlink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 в Российской Федерации", "</w:t>
      </w:r>
      <w:hyperlink r:id="rId8" w:history="1">
        <w:r w:rsidRPr="00DA5592">
          <w:rPr>
            <w:rFonts w:ascii="Times New Roman" w:eastAsia="Arial Unicode MS" w:hAnsi="Times New Roman" w:cs="Times New Roman"/>
            <w:sz w:val="28"/>
            <w:szCs w:val="28"/>
          </w:rPr>
          <w:t>Об основах</w:t>
        </w:r>
      </w:hyperlink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 социального обслуживания граждан в Российской Федерации".</w:t>
      </w:r>
    </w:p>
    <w:p w:rsidR="00BF3336" w:rsidRPr="00DA5592" w:rsidRDefault="00BF3336" w:rsidP="00BF3336">
      <w:pPr>
        <w:pStyle w:val="ConsPlusNormal"/>
        <w:spacing w:before="220"/>
        <w:ind w:firstLine="540"/>
        <w:jc w:val="both"/>
        <w:rPr>
          <w:rFonts w:ascii="Times New Roman" w:eastAsia="Arial Unicode MS" w:hAnsi="Times New Roman" w:cs="Times New Roman"/>
          <w:sz w:val="28"/>
          <w:szCs w:val="28"/>
        </w:rPr>
      </w:pPr>
      <w:bookmarkStart w:id="3" w:name="P297"/>
      <w:bookmarkEnd w:id="3"/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&lt;2&gt; </w:t>
      </w:r>
      <w:hyperlink w:anchor="P220" w:history="1">
        <w:r w:rsidRPr="00DA5592">
          <w:rPr>
            <w:rFonts w:ascii="Times New Roman" w:eastAsia="Arial Unicode MS" w:hAnsi="Times New Roman" w:cs="Times New Roman"/>
            <w:sz w:val="28"/>
            <w:szCs w:val="28"/>
          </w:rPr>
          <w:t>Графа</w:t>
        </w:r>
      </w:hyperlink>
      <w:r w:rsidRPr="00DA5592">
        <w:rPr>
          <w:rFonts w:ascii="Times New Roman" w:eastAsia="Arial Unicode MS" w:hAnsi="Times New Roman" w:cs="Times New Roman"/>
          <w:sz w:val="28"/>
          <w:szCs w:val="28"/>
        </w:rPr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BF3336" w:rsidRPr="00DA5592" w:rsidRDefault="00BF3336" w:rsidP="00BF3336">
      <w:pPr>
        <w:pStyle w:val="ConsPlusNormal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F3336" w:rsidRPr="00DA5592" w:rsidRDefault="00BF3336" w:rsidP="00BF3336">
      <w:pPr>
        <w:pStyle w:val="ConsPlusNormal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F3336" w:rsidRPr="00DA5592" w:rsidRDefault="00BF3336" w:rsidP="00BF333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F3336" w:rsidRPr="00DA5592" w:rsidRDefault="00BF3336" w:rsidP="00BF3336">
      <w:pPr>
        <w:rPr>
          <w:rFonts w:ascii="Times New Roman" w:eastAsia="Arial Unicode MS" w:hAnsi="Times New Roman"/>
          <w:sz w:val="28"/>
          <w:szCs w:val="28"/>
        </w:rPr>
      </w:pPr>
    </w:p>
    <w:p w:rsidR="00C16FA4" w:rsidRDefault="00C16FA4"/>
    <w:sectPr w:rsidR="00C16FA4" w:rsidSect="001C20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3C"/>
    <w:rsid w:val="00120F8F"/>
    <w:rsid w:val="00187EDA"/>
    <w:rsid w:val="0024688C"/>
    <w:rsid w:val="00252936"/>
    <w:rsid w:val="00343754"/>
    <w:rsid w:val="00392AD6"/>
    <w:rsid w:val="004159AA"/>
    <w:rsid w:val="0048023C"/>
    <w:rsid w:val="00483F07"/>
    <w:rsid w:val="00583F9A"/>
    <w:rsid w:val="005875D6"/>
    <w:rsid w:val="005B0369"/>
    <w:rsid w:val="006801BC"/>
    <w:rsid w:val="007C6AD7"/>
    <w:rsid w:val="00B2455B"/>
    <w:rsid w:val="00BF3336"/>
    <w:rsid w:val="00C16FA4"/>
    <w:rsid w:val="00E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79DF"/>
  <w15:chartTrackingRefBased/>
  <w15:docId w15:val="{07887A81-1A42-49AB-B5C9-9C77A490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3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3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3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6A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2F1686544D5531D3DB68D7EB11037DE6E9B573720B7EFD1D9C67A2DXAJ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42F1686544D5531D3DB68D7EB11037DE6F9058302EB7EFD1D9C67A2DXAJ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42F1686544D5531D3DB68D7EB11037DE6F90583021B7EFD1D9C67A2DXAJEN" TargetMode="External"/><Relationship Id="rId5" Type="http://schemas.openxmlformats.org/officeDocument/2006/relationships/hyperlink" Target="consultantplus://offline/ref=E542F1686544D5531D3DB68D7EB11037DE6F90563F25B7EFD1D9C67A2DXAJE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542F1686544D5531D3DB68D7EB11037DE6E965D372FB7EFD1D9C67A2DXAJE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Кушбокова</dc:creator>
  <cp:keywords/>
  <dc:description/>
  <cp:lastModifiedBy>Лиза Кушбокова</cp:lastModifiedBy>
  <cp:revision>11</cp:revision>
  <cp:lastPrinted>2019-10-24T08:58:00Z</cp:lastPrinted>
  <dcterms:created xsi:type="dcterms:W3CDTF">2019-10-22T08:30:00Z</dcterms:created>
  <dcterms:modified xsi:type="dcterms:W3CDTF">2019-11-06T06:28:00Z</dcterms:modified>
</cp:coreProperties>
</file>