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4C" w:rsidRDefault="00CE104C" w:rsidP="000A5A6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C013F">
        <w:rPr>
          <w:rFonts w:ascii="Times New Roman" w:hAnsi="Times New Roman"/>
          <w:sz w:val="24"/>
          <w:szCs w:val="24"/>
        </w:rPr>
        <w:t>Перечень клинических, лабораторно-инструментальных методов обследования, заключений врачей специалистов необходимых для плановой госпитализации в стационарные отделения ГБУЗ «ГКБ №2»</w:t>
      </w:r>
    </w:p>
    <w:p w:rsidR="00CE104C" w:rsidRPr="000A5A65" w:rsidRDefault="00CE104C" w:rsidP="000A5A6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E104C" w:rsidRPr="000A5A65" w:rsidRDefault="00CE104C" w:rsidP="009C013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A5A65">
        <w:rPr>
          <w:rFonts w:ascii="Times New Roman" w:hAnsi="Times New Roman"/>
          <w:b/>
          <w:sz w:val="28"/>
          <w:szCs w:val="28"/>
          <w:u w:val="single"/>
        </w:rPr>
        <w:t>БОЛЬНЫЕ ХИРУРГИЧЕСКОГО ПРОФИЛЯ ПЕРЕД ПЛАНОВОЙ ОПЕРАЦИЕЙ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5670"/>
        <w:gridCol w:w="2546"/>
      </w:tblGrid>
      <w:tr w:rsidR="00CE104C" w:rsidRPr="0009367E" w:rsidTr="0009367E">
        <w:trPr>
          <w:trHeight w:val="359"/>
        </w:trPr>
        <w:tc>
          <w:tcPr>
            <w:tcW w:w="1129" w:type="dxa"/>
            <w:shd w:val="clear" w:color="auto" w:fill="D9D9D9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367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  <w:shd w:val="clear" w:color="auto" w:fill="D9D9D9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9367E">
              <w:rPr>
                <w:rFonts w:ascii="Times New Roman" w:hAnsi="Times New Roman"/>
                <w:b/>
                <w:sz w:val="28"/>
                <w:szCs w:val="28"/>
              </w:rPr>
              <w:t>Наименование исследования</w:t>
            </w:r>
          </w:p>
        </w:tc>
        <w:tc>
          <w:tcPr>
            <w:tcW w:w="2546" w:type="dxa"/>
            <w:shd w:val="clear" w:color="auto" w:fill="D9D9D9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Общий анализ крови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Время свертывания и кровотечения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Биохимический анализ крови: глюкоза, мочевина, креатинин, билирубин, амилаза, АсАт, АлАт, общий белок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  <w:tr w:rsidR="00CE104C" w:rsidRPr="0009367E" w:rsidTr="0009367E">
        <w:trPr>
          <w:trHeight w:val="337"/>
        </w:trPr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Коагулограмма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Кровь на RW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срок 1 месяц</w:t>
            </w: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не позднее 3 мес.</w:t>
            </w: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HBsAg, HCV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не позднее 3 мес.</w:t>
            </w: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ЭКГ (с описанием)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срок 10 дней</w:t>
            </w: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Данные флюорографии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не позднее 6 мес.</w:t>
            </w: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Заключение (осмотр) терапевта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Допплерография сосудов нижних конечностей (по показаниям)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Фиброколоноскопия (ФГДС для больных идущих на полостные оперативные вмешательства)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104C" w:rsidRPr="0009367E" w:rsidTr="0009367E">
        <w:trPr>
          <w:trHeight w:val="331"/>
        </w:trPr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Для женщин - осмотр гинеколога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104C" w:rsidRPr="0009367E" w:rsidTr="0009367E">
        <w:trPr>
          <w:trHeight w:val="1441"/>
        </w:trPr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При наличии сопутствующей патологии- консультации профильных специалистов по имеющимся сопутствующим заболеваниям с необходимыми дополнительными лабораторными или инструментальными методами диагностики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сроком до 10 дней</w:t>
            </w:r>
          </w:p>
        </w:tc>
      </w:tr>
      <w:tr w:rsidR="00CE104C" w:rsidRPr="0009367E" w:rsidTr="0009367E">
        <w:trPr>
          <w:trHeight w:val="374"/>
        </w:trPr>
        <w:tc>
          <w:tcPr>
            <w:tcW w:w="9345" w:type="dxa"/>
            <w:gridSpan w:val="3"/>
            <w:shd w:val="clear" w:color="auto" w:fill="D9D9D9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367E">
              <w:rPr>
                <w:rFonts w:ascii="Times New Roman" w:hAnsi="Times New Roman"/>
                <w:b/>
                <w:sz w:val="28"/>
                <w:szCs w:val="28"/>
              </w:rPr>
              <w:t>Дополнительные исследования</w:t>
            </w:r>
          </w:p>
        </w:tc>
      </w:tr>
      <w:tr w:rsidR="00CE104C" w:rsidRPr="0009367E" w:rsidTr="0009367E">
        <w:trPr>
          <w:trHeight w:val="437"/>
        </w:trPr>
        <w:tc>
          <w:tcPr>
            <w:tcW w:w="9345" w:type="dxa"/>
            <w:gridSpan w:val="3"/>
          </w:tcPr>
          <w:p w:rsidR="00CE104C" w:rsidRPr="0009367E" w:rsidRDefault="00CE104C" w:rsidP="001B168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9367E">
              <w:rPr>
                <w:rFonts w:ascii="Times New Roman" w:hAnsi="Times New Roman"/>
                <w:b/>
                <w:sz w:val="24"/>
                <w:szCs w:val="24"/>
              </w:rPr>
              <w:t>Для больных с желчекаменной болезнью, хроническим холециститом</w:t>
            </w: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УЗИ печени, желчного пузыря, поджелудочной железы, почек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Заключение терапевта или кардиолога у пациентов в возрасте старше 40 лет или с патологией на ЭКГ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У пациентов с объемным образованием брюшной полости, грудной клетки, средостения-КТ соответствующей области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104C" w:rsidRPr="0009367E" w:rsidTr="0009367E">
        <w:trPr>
          <w:trHeight w:val="299"/>
        </w:trPr>
        <w:tc>
          <w:tcPr>
            <w:tcW w:w="9345" w:type="dxa"/>
            <w:gridSpan w:val="3"/>
          </w:tcPr>
          <w:p w:rsidR="00CE104C" w:rsidRPr="0009367E" w:rsidRDefault="00CE104C" w:rsidP="0009367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9367E">
              <w:rPr>
                <w:rFonts w:ascii="Times New Roman" w:hAnsi="Times New Roman"/>
                <w:b/>
                <w:sz w:val="24"/>
                <w:szCs w:val="24"/>
              </w:rPr>
              <w:t>Для больных с гигантскими послеоперационными вентральными грыжами, с «жировыми фартуками»</w:t>
            </w:r>
          </w:p>
        </w:tc>
      </w:tr>
      <w:tr w:rsidR="00CE104C" w:rsidRPr="0009367E" w:rsidTr="0009367E"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Исследование функции внешнего дыхания (спирография)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104C" w:rsidRPr="0009367E" w:rsidTr="0009367E">
        <w:trPr>
          <w:trHeight w:val="274"/>
        </w:trPr>
        <w:tc>
          <w:tcPr>
            <w:tcW w:w="1129" w:type="dxa"/>
          </w:tcPr>
          <w:p w:rsidR="00CE104C" w:rsidRPr="0009367E" w:rsidRDefault="00CE104C" w:rsidP="0009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  <w:r w:rsidRPr="0009367E">
              <w:rPr>
                <w:rFonts w:ascii="Times New Roman" w:hAnsi="Times New Roman"/>
                <w:sz w:val="24"/>
                <w:szCs w:val="24"/>
              </w:rPr>
              <w:t>Эхокардиография</w:t>
            </w:r>
          </w:p>
        </w:tc>
        <w:tc>
          <w:tcPr>
            <w:tcW w:w="2546" w:type="dxa"/>
          </w:tcPr>
          <w:p w:rsidR="00CE104C" w:rsidRPr="0009367E" w:rsidRDefault="00CE104C" w:rsidP="000936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E104C" w:rsidRPr="009C013F" w:rsidRDefault="00CE104C" w:rsidP="009279BD">
      <w:pPr>
        <w:rPr>
          <w:sz w:val="24"/>
          <w:szCs w:val="24"/>
        </w:rPr>
      </w:pPr>
    </w:p>
    <w:p w:rsidR="00CE104C" w:rsidRPr="009C013F" w:rsidRDefault="00CE104C" w:rsidP="009279BD">
      <w:pPr>
        <w:rPr>
          <w:sz w:val="24"/>
          <w:szCs w:val="24"/>
        </w:rPr>
      </w:pPr>
    </w:p>
    <w:sectPr w:rsidR="00CE104C" w:rsidRPr="009C013F" w:rsidSect="0098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04C" w:rsidRDefault="00CE104C" w:rsidP="009C013F">
      <w:pPr>
        <w:spacing w:after="0" w:line="240" w:lineRule="auto"/>
      </w:pPr>
      <w:r>
        <w:separator/>
      </w:r>
    </w:p>
  </w:endnote>
  <w:endnote w:type="continuationSeparator" w:id="0">
    <w:p w:rsidR="00CE104C" w:rsidRDefault="00CE104C" w:rsidP="009C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04C" w:rsidRDefault="00CE104C" w:rsidP="009C013F">
      <w:pPr>
        <w:spacing w:after="0" w:line="240" w:lineRule="auto"/>
      </w:pPr>
      <w:r>
        <w:separator/>
      </w:r>
    </w:p>
  </w:footnote>
  <w:footnote w:type="continuationSeparator" w:id="0">
    <w:p w:rsidR="00CE104C" w:rsidRDefault="00CE104C" w:rsidP="009C0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B6E"/>
    <w:rsid w:val="0009367E"/>
    <w:rsid w:val="000A5A65"/>
    <w:rsid w:val="001B1686"/>
    <w:rsid w:val="001F663F"/>
    <w:rsid w:val="0020533C"/>
    <w:rsid w:val="0022160F"/>
    <w:rsid w:val="00232CEA"/>
    <w:rsid w:val="00291158"/>
    <w:rsid w:val="002C2858"/>
    <w:rsid w:val="002C3377"/>
    <w:rsid w:val="003E778A"/>
    <w:rsid w:val="00432419"/>
    <w:rsid w:val="0043669F"/>
    <w:rsid w:val="0046270C"/>
    <w:rsid w:val="00574BCD"/>
    <w:rsid w:val="005B143D"/>
    <w:rsid w:val="005E1B3A"/>
    <w:rsid w:val="005F01C0"/>
    <w:rsid w:val="0061405E"/>
    <w:rsid w:val="00626F21"/>
    <w:rsid w:val="00735E94"/>
    <w:rsid w:val="007D6B73"/>
    <w:rsid w:val="008231D6"/>
    <w:rsid w:val="0089503D"/>
    <w:rsid w:val="008A32CD"/>
    <w:rsid w:val="009279BD"/>
    <w:rsid w:val="00985FDA"/>
    <w:rsid w:val="009A0BE4"/>
    <w:rsid w:val="009C013F"/>
    <w:rsid w:val="009D1BE8"/>
    <w:rsid w:val="00BB5932"/>
    <w:rsid w:val="00C533FE"/>
    <w:rsid w:val="00C76B6E"/>
    <w:rsid w:val="00C861D5"/>
    <w:rsid w:val="00C94E93"/>
    <w:rsid w:val="00CE104C"/>
    <w:rsid w:val="00D31594"/>
    <w:rsid w:val="00FC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9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35E9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E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1B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9279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C0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C01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C0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C01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1</Pages>
  <Words>254</Words>
  <Characters>1450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Microsoft</cp:lastModifiedBy>
  <cp:revision>18</cp:revision>
  <cp:lastPrinted>2017-01-25T06:38:00Z</cp:lastPrinted>
  <dcterms:created xsi:type="dcterms:W3CDTF">2017-01-18T07:46:00Z</dcterms:created>
  <dcterms:modified xsi:type="dcterms:W3CDTF">2017-02-19T19:13:00Z</dcterms:modified>
</cp:coreProperties>
</file>